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5426" w14:textId="634D4255" w:rsidR="00154034" w:rsidRPr="00A868BD" w:rsidRDefault="00154034" w:rsidP="00154034">
      <w:pPr>
        <w:jc w:val="center"/>
        <w:rPr>
          <w:rFonts w:ascii="CM Shark Week" w:hAnsi="CM Shark Week" w:cs="Times New Roman"/>
          <w:sz w:val="32"/>
          <w:szCs w:val="32"/>
        </w:rPr>
      </w:pPr>
      <w:r w:rsidRPr="00A868BD">
        <w:rPr>
          <w:rFonts w:ascii="CM Shark Week" w:hAnsi="CM Shark Week" w:cs="Times New Roman"/>
          <w:sz w:val="32"/>
          <w:szCs w:val="32"/>
        </w:rPr>
        <w:t>Song and Tang China</w:t>
      </w:r>
    </w:p>
    <w:p w14:paraId="0AD4DEF4" w14:textId="6A8DCDB3" w:rsidR="00C421C8" w:rsidRDefault="00A868BD" w:rsidP="00247A85">
      <w:pPr>
        <w:tabs>
          <w:tab w:val="left" w:pos="1125"/>
        </w:tabs>
        <w:rPr>
          <w:sz w:val="24"/>
          <w:szCs w:val="24"/>
        </w:rPr>
      </w:pPr>
      <w:r>
        <w:rPr>
          <w:sz w:val="24"/>
          <w:szCs w:val="24"/>
        </w:rPr>
        <w:t xml:space="preserve">You will be randomly assigned to </w:t>
      </w:r>
      <w:r w:rsidR="00C421C8">
        <w:rPr>
          <w:sz w:val="24"/>
          <w:szCs w:val="24"/>
        </w:rPr>
        <w:t>market a</w:t>
      </w:r>
      <w:r>
        <w:rPr>
          <w:sz w:val="24"/>
          <w:szCs w:val="24"/>
        </w:rPr>
        <w:t xml:space="preserve"> Chinese invention. </w:t>
      </w:r>
      <w:r w:rsidR="006B0B11">
        <w:rPr>
          <w:sz w:val="24"/>
          <w:szCs w:val="24"/>
        </w:rPr>
        <w:t>Working in groups of 4,</w:t>
      </w:r>
      <w:r>
        <w:rPr>
          <w:sz w:val="24"/>
          <w:szCs w:val="24"/>
        </w:rPr>
        <w:t xml:space="preserve"> you </w:t>
      </w:r>
      <w:r w:rsidR="004C62A0">
        <w:rPr>
          <w:sz w:val="24"/>
          <w:szCs w:val="24"/>
        </w:rPr>
        <w:t>will have to creat</w:t>
      </w:r>
      <w:r>
        <w:rPr>
          <w:sz w:val="24"/>
          <w:szCs w:val="24"/>
        </w:rPr>
        <w:t>e a presentation that persuades</w:t>
      </w:r>
      <w:r w:rsidR="004C62A0">
        <w:rPr>
          <w:sz w:val="24"/>
          <w:szCs w:val="24"/>
        </w:rPr>
        <w:t xml:space="preserve"> me</w:t>
      </w:r>
      <w:r>
        <w:rPr>
          <w:sz w:val="24"/>
          <w:szCs w:val="24"/>
        </w:rPr>
        <w:t>,</w:t>
      </w:r>
      <w:r w:rsidR="00C421C8">
        <w:rPr>
          <w:sz w:val="24"/>
          <w:szCs w:val="24"/>
        </w:rPr>
        <w:t xml:space="preserve"> the S</w:t>
      </w:r>
      <w:r w:rsidR="004C62A0">
        <w:rPr>
          <w:sz w:val="24"/>
          <w:szCs w:val="24"/>
        </w:rPr>
        <w:t>hark, to inv</w:t>
      </w:r>
      <w:r>
        <w:rPr>
          <w:sz w:val="24"/>
          <w:szCs w:val="24"/>
        </w:rPr>
        <w:t xml:space="preserve">est in your product. </w:t>
      </w:r>
      <w:r w:rsidR="006B0B11">
        <w:rPr>
          <w:sz w:val="24"/>
          <w:szCs w:val="24"/>
        </w:rPr>
        <w:t xml:space="preserve">You will collaborate to create a Google Slide that is shared with </w:t>
      </w:r>
      <w:r w:rsidR="00C421C8">
        <w:rPr>
          <w:sz w:val="24"/>
          <w:szCs w:val="24"/>
        </w:rPr>
        <w:t xml:space="preserve">your group members and </w:t>
      </w:r>
      <w:r w:rsidR="006B0B11">
        <w:rPr>
          <w:sz w:val="24"/>
          <w:szCs w:val="24"/>
        </w:rPr>
        <w:t>me</w:t>
      </w:r>
      <w:r w:rsidR="003F6A8F">
        <w:rPr>
          <w:sz w:val="24"/>
          <w:szCs w:val="24"/>
        </w:rPr>
        <w:t>.</w:t>
      </w:r>
    </w:p>
    <w:p w14:paraId="2AB27261" w14:textId="1272715B" w:rsidR="00C421C8" w:rsidRPr="00247A85" w:rsidRDefault="00C421C8" w:rsidP="00247A85">
      <w:pPr>
        <w:tabs>
          <w:tab w:val="left" w:pos="1125"/>
        </w:tabs>
        <w:rPr>
          <w:sz w:val="24"/>
          <w:szCs w:val="24"/>
        </w:rPr>
      </w:pPr>
      <w:r>
        <w:rPr>
          <w:sz w:val="24"/>
          <w:szCs w:val="24"/>
        </w:rPr>
        <w:t>While all of you must collaborate, everyone has to create and present their own slide. Nobody can make more than one slide to present their information. Presentations should be well rehearsed as the rubric at the bottom will be strictly followed. Also, each of you must use a persuasive technique that you learned about in English: Bandwagon, Avant-Garde, Testimonial, Facts and Figures, and Transfer.</w:t>
      </w:r>
      <w:r w:rsidR="003F6A8F">
        <w:rPr>
          <w:sz w:val="24"/>
          <w:szCs w:val="24"/>
        </w:rPr>
        <w:t xml:space="preserve"> Highlight the technique in yellow so that I can easily see it. </w:t>
      </w:r>
    </w:p>
    <w:p w14:paraId="64CFB95A" w14:textId="2BA2FCFF" w:rsidR="00247A85" w:rsidRDefault="00C421C8" w:rsidP="00C421C8">
      <w:pPr>
        <w:spacing w:after="0"/>
        <w:ind w:left="360"/>
        <w:rPr>
          <w:sz w:val="24"/>
          <w:szCs w:val="24"/>
        </w:rPr>
      </w:pPr>
      <w:r>
        <w:rPr>
          <w:sz w:val="24"/>
          <w:szCs w:val="24"/>
        </w:rPr>
        <w:t>4</w:t>
      </w:r>
      <w:r w:rsidR="00247A85">
        <w:rPr>
          <w:sz w:val="24"/>
          <w:szCs w:val="24"/>
        </w:rPr>
        <w:t xml:space="preserve"> Google Slides</w:t>
      </w:r>
    </w:p>
    <w:p w14:paraId="0772D5BE" w14:textId="77777777" w:rsidR="00000000" w:rsidRPr="00116185" w:rsidRDefault="007913B8" w:rsidP="00116185">
      <w:pPr>
        <w:pStyle w:val="ListParagraph"/>
        <w:numPr>
          <w:ilvl w:val="0"/>
          <w:numId w:val="6"/>
        </w:numPr>
        <w:rPr>
          <w:sz w:val="24"/>
          <w:szCs w:val="24"/>
        </w:rPr>
      </w:pPr>
      <w:r w:rsidRPr="00116185">
        <w:rPr>
          <w:sz w:val="24"/>
          <w:szCs w:val="24"/>
        </w:rPr>
        <w:t>What is the problem that the invention will solve? Do not mention the invention yet. Use persuasive technique.</w:t>
      </w:r>
    </w:p>
    <w:p w14:paraId="5B7E8CAC" w14:textId="77777777" w:rsidR="00000000" w:rsidRPr="00116185" w:rsidRDefault="007913B8" w:rsidP="00116185">
      <w:pPr>
        <w:pStyle w:val="ListParagraph"/>
        <w:numPr>
          <w:ilvl w:val="0"/>
          <w:numId w:val="6"/>
        </w:numPr>
        <w:rPr>
          <w:sz w:val="24"/>
          <w:szCs w:val="24"/>
        </w:rPr>
      </w:pPr>
      <w:r w:rsidRPr="00116185">
        <w:rPr>
          <w:sz w:val="24"/>
          <w:szCs w:val="24"/>
        </w:rPr>
        <w:t>What is the invention, how does it work and how does the invention solve the p</w:t>
      </w:r>
      <w:r w:rsidRPr="00116185">
        <w:rPr>
          <w:sz w:val="24"/>
          <w:szCs w:val="24"/>
        </w:rPr>
        <w:t>roblem? Use persuasive technique.</w:t>
      </w:r>
    </w:p>
    <w:p w14:paraId="20E79A99" w14:textId="77777777" w:rsidR="00000000" w:rsidRPr="00116185" w:rsidRDefault="007913B8" w:rsidP="00116185">
      <w:pPr>
        <w:pStyle w:val="ListParagraph"/>
        <w:numPr>
          <w:ilvl w:val="0"/>
          <w:numId w:val="6"/>
        </w:numPr>
        <w:rPr>
          <w:sz w:val="24"/>
          <w:szCs w:val="24"/>
        </w:rPr>
      </w:pPr>
      <w:r w:rsidRPr="00116185">
        <w:rPr>
          <w:sz w:val="24"/>
          <w:szCs w:val="24"/>
        </w:rPr>
        <w:t xml:space="preserve">Who are all the people who would want to buy this? Use persuasive technique. </w:t>
      </w:r>
    </w:p>
    <w:p w14:paraId="70229993" w14:textId="77777777" w:rsidR="00000000" w:rsidRPr="00116185" w:rsidRDefault="007913B8" w:rsidP="00116185">
      <w:pPr>
        <w:pStyle w:val="ListParagraph"/>
        <w:numPr>
          <w:ilvl w:val="0"/>
          <w:numId w:val="6"/>
        </w:numPr>
        <w:rPr>
          <w:sz w:val="24"/>
          <w:szCs w:val="24"/>
        </w:rPr>
      </w:pPr>
      <w:r w:rsidRPr="00116185">
        <w:rPr>
          <w:sz w:val="24"/>
          <w:szCs w:val="24"/>
        </w:rPr>
        <w:t>Why should</w:t>
      </w:r>
      <w:r w:rsidRPr="00116185">
        <w:rPr>
          <w:sz w:val="24"/>
          <w:szCs w:val="24"/>
        </w:rPr>
        <w:t xml:space="preserve"> Ms. Wong, the Shark, invest in it? Use persuasive technique.</w:t>
      </w:r>
    </w:p>
    <w:p w14:paraId="473EA687" w14:textId="77777777" w:rsidR="00301CAB" w:rsidRPr="00116185" w:rsidRDefault="00301CAB" w:rsidP="00301CAB">
      <w:pPr>
        <w:pStyle w:val="ListParagraph"/>
        <w:spacing w:after="0"/>
        <w:rPr>
          <w:sz w:val="15"/>
          <w:szCs w:val="24"/>
        </w:rPr>
      </w:pPr>
      <w:bookmarkStart w:id="0" w:name="_GoBack"/>
      <w:bookmarkEnd w:id="0"/>
    </w:p>
    <w:p w14:paraId="51117610" w14:textId="46D81295" w:rsidR="00D24C9E" w:rsidRPr="00154034" w:rsidRDefault="00D24C9E" w:rsidP="00D24C9E">
      <w:pPr>
        <w:rPr>
          <w:rFonts w:cs="Times New Roman"/>
          <w:b/>
          <w:sz w:val="24"/>
          <w:szCs w:val="32"/>
        </w:rPr>
      </w:pPr>
      <w:r w:rsidRPr="00154034">
        <w:rPr>
          <w:rFonts w:cs="Times New Roman"/>
          <w:b/>
          <w:sz w:val="24"/>
          <w:szCs w:val="32"/>
        </w:rPr>
        <w:t xml:space="preserve">Persuasion </w:t>
      </w:r>
      <w:r w:rsidR="00154034" w:rsidRPr="00154034">
        <w:rPr>
          <w:rFonts w:cs="Times New Roman"/>
          <w:b/>
          <w:sz w:val="24"/>
          <w:szCs w:val="32"/>
        </w:rPr>
        <w:t>Techniques</w:t>
      </w:r>
    </w:p>
    <w:tbl>
      <w:tblPr>
        <w:tblStyle w:val="TableGrid"/>
        <w:tblW w:w="10081" w:type="dxa"/>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1"/>
      </w:tblGrid>
      <w:tr w:rsidR="007A088D" w14:paraId="7ECA2AAF" w14:textId="77777777" w:rsidTr="007A088D">
        <w:tc>
          <w:tcPr>
            <w:tcW w:w="10081" w:type="dxa"/>
          </w:tcPr>
          <w:p w14:paraId="38059602" w14:textId="77777777" w:rsidR="00C421C8" w:rsidRDefault="00C421C8" w:rsidP="00D24C9E">
            <w:pPr>
              <w:rPr>
                <w:rFonts w:ascii="Calibri" w:eastAsia="Times New Roman" w:hAnsi="Calibri" w:cs="Times New Roman"/>
                <w:sz w:val="24"/>
                <w:szCs w:val="24"/>
              </w:rPr>
            </w:pPr>
            <w:r w:rsidRPr="00154034">
              <w:rPr>
                <w:rFonts w:ascii="Calibri" w:eastAsia="Times New Roman" w:hAnsi="Calibri" w:cs="Times New Roman"/>
                <w:b/>
                <w:sz w:val="24"/>
                <w:szCs w:val="24"/>
              </w:rPr>
              <w:t>Bandwagon</w:t>
            </w:r>
            <w:r w:rsidRPr="00154034">
              <w:rPr>
                <w:rFonts w:ascii="Calibri" w:eastAsia="Times New Roman" w:hAnsi="Calibri" w:cs="Times New Roman"/>
                <w:sz w:val="24"/>
                <w:szCs w:val="24"/>
              </w:rPr>
              <w:t>:</w:t>
            </w:r>
          </w:p>
          <w:p w14:paraId="312A6AF7" w14:textId="77777777" w:rsidR="00C421C8" w:rsidRDefault="00C421C8" w:rsidP="00C421C8">
            <w:pPr>
              <w:ind w:left="720"/>
              <w:rPr>
                <w:rFonts w:ascii="Calibri" w:eastAsia="Times New Roman" w:hAnsi="Calibri" w:cs="Times New Roman"/>
                <w:sz w:val="24"/>
                <w:szCs w:val="24"/>
              </w:rPr>
            </w:pPr>
            <w:r w:rsidRPr="00154034">
              <w:rPr>
                <w:rFonts w:ascii="Calibri" w:eastAsia="Times New Roman" w:hAnsi="Calibri" w:cs="Times New Roman"/>
                <w:sz w:val="24"/>
                <w:szCs w:val="24"/>
              </w:rPr>
              <w:t>Advertisers make it seem that everyone is buying this product, so you feel you should buy it, too. For example, an ad for a new video game may claim: “The ultimate online game is sweeping the nation! Everyone is playing! Join the fun!” This statement is intended to make you feel left out if you are not playing.</w:t>
            </w:r>
          </w:p>
          <w:p w14:paraId="6AFAB55A" w14:textId="498754B8" w:rsidR="007A088D" w:rsidRPr="00154034" w:rsidRDefault="007A088D" w:rsidP="00C421C8">
            <w:pPr>
              <w:ind w:left="720"/>
              <w:rPr>
                <w:rFonts w:ascii="Calibri" w:eastAsia="Times New Roman" w:hAnsi="Calibri" w:cs="Times New Roman"/>
                <w:sz w:val="24"/>
                <w:szCs w:val="24"/>
              </w:rPr>
            </w:pPr>
          </w:p>
        </w:tc>
      </w:tr>
      <w:tr w:rsidR="007A088D" w14:paraId="6F5DA488" w14:textId="77777777" w:rsidTr="007A088D">
        <w:tc>
          <w:tcPr>
            <w:tcW w:w="10081" w:type="dxa"/>
          </w:tcPr>
          <w:p w14:paraId="6A18500D" w14:textId="77777777" w:rsidR="00C421C8" w:rsidRDefault="00C421C8" w:rsidP="00D24C9E">
            <w:pPr>
              <w:rPr>
                <w:rFonts w:ascii="Calibri" w:eastAsia="Times New Roman" w:hAnsi="Calibri" w:cs="Times New Roman"/>
                <w:sz w:val="24"/>
                <w:szCs w:val="24"/>
              </w:rPr>
            </w:pPr>
            <w:r w:rsidRPr="00154034">
              <w:rPr>
                <w:rFonts w:ascii="Calibri" w:eastAsia="Times New Roman" w:hAnsi="Calibri" w:cs="Times New Roman"/>
                <w:b/>
                <w:sz w:val="24"/>
                <w:szCs w:val="24"/>
              </w:rPr>
              <w:t>Avant-Garde</w:t>
            </w:r>
            <w:r w:rsidRPr="00154034">
              <w:rPr>
                <w:rFonts w:ascii="Calibri" w:eastAsia="Times New Roman" w:hAnsi="Calibri" w:cs="Times New Roman"/>
                <w:sz w:val="24"/>
                <w:szCs w:val="24"/>
              </w:rPr>
              <w:t xml:space="preserve">: </w:t>
            </w:r>
          </w:p>
          <w:p w14:paraId="43565B73" w14:textId="77777777" w:rsidR="00C421C8" w:rsidRDefault="00C421C8" w:rsidP="00C421C8">
            <w:pPr>
              <w:ind w:left="720"/>
              <w:rPr>
                <w:rFonts w:ascii="Calibri" w:eastAsia="Times New Roman" w:hAnsi="Calibri" w:cs="Times New Roman"/>
                <w:sz w:val="24"/>
                <w:szCs w:val="24"/>
              </w:rPr>
            </w:pPr>
            <w:r w:rsidRPr="00154034">
              <w:rPr>
                <w:rFonts w:ascii="Calibri" w:eastAsia="Times New Roman" w:hAnsi="Calibri" w:cs="Times New Roman"/>
                <w:sz w:val="24"/>
                <w:szCs w:val="24"/>
              </w:rPr>
              <w:t>This technique is the opposite of bandwagon. Advertisers make it seem that the product is so new that you will be the first on the block to have it. The idea is that only supercool people like you will even know about this product.</w:t>
            </w:r>
          </w:p>
          <w:p w14:paraId="2CD47C01" w14:textId="41C3EDF2" w:rsidR="007A088D" w:rsidRPr="00154034" w:rsidRDefault="007A088D" w:rsidP="00C421C8">
            <w:pPr>
              <w:ind w:left="720"/>
              <w:rPr>
                <w:rFonts w:ascii="Calibri" w:eastAsia="Times New Roman" w:hAnsi="Calibri" w:cs="Times New Roman"/>
                <w:sz w:val="24"/>
                <w:szCs w:val="24"/>
              </w:rPr>
            </w:pPr>
          </w:p>
        </w:tc>
      </w:tr>
      <w:tr w:rsidR="007A088D" w14:paraId="543EDB6B" w14:textId="77777777" w:rsidTr="007A088D">
        <w:tc>
          <w:tcPr>
            <w:tcW w:w="10081" w:type="dxa"/>
          </w:tcPr>
          <w:p w14:paraId="148C33FC" w14:textId="77777777" w:rsidR="00C421C8" w:rsidRDefault="00C421C8" w:rsidP="00D24C9E">
            <w:pPr>
              <w:rPr>
                <w:rFonts w:ascii="Calibri" w:eastAsia="Times New Roman" w:hAnsi="Calibri" w:cs="Times New Roman"/>
                <w:sz w:val="24"/>
                <w:szCs w:val="24"/>
              </w:rPr>
            </w:pPr>
            <w:r w:rsidRPr="00154034">
              <w:rPr>
                <w:rFonts w:ascii="Calibri" w:eastAsia="Times New Roman" w:hAnsi="Calibri" w:cs="Times New Roman"/>
                <w:b/>
                <w:sz w:val="24"/>
                <w:szCs w:val="24"/>
              </w:rPr>
              <w:t>Testimonials:</w:t>
            </w:r>
            <w:r w:rsidRPr="00154034">
              <w:rPr>
                <w:rFonts w:ascii="Calibri" w:eastAsia="Times New Roman" w:hAnsi="Calibri" w:cs="Times New Roman"/>
                <w:sz w:val="24"/>
                <w:szCs w:val="24"/>
              </w:rPr>
              <w:t xml:space="preserve"> </w:t>
            </w:r>
          </w:p>
          <w:p w14:paraId="62FF1CD2" w14:textId="77777777" w:rsidR="00C421C8" w:rsidRDefault="00C421C8" w:rsidP="00C421C8">
            <w:pPr>
              <w:ind w:left="720"/>
              <w:rPr>
                <w:rFonts w:ascii="Calibri" w:eastAsia="Times New Roman" w:hAnsi="Calibri" w:cs="Times New Roman"/>
                <w:sz w:val="24"/>
                <w:szCs w:val="24"/>
              </w:rPr>
            </w:pPr>
            <w:r w:rsidRPr="00154034">
              <w:rPr>
                <w:rFonts w:ascii="Calibri" w:eastAsia="Times New Roman" w:hAnsi="Calibri" w:cs="Times New Roman"/>
                <w:sz w:val="24"/>
                <w:szCs w:val="24"/>
              </w:rPr>
              <w:t>Advertisers use both celebrities and regular people to endorse products. For example, a famous actor might urge consumers to buy a certain car. Pay close attention: sometimes the celebrity does not actually say that he or she uses the product.</w:t>
            </w:r>
          </w:p>
          <w:p w14:paraId="767DE306" w14:textId="61B30092" w:rsidR="007A088D" w:rsidRPr="00154034" w:rsidRDefault="007A088D" w:rsidP="00C421C8">
            <w:pPr>
              <w:ind w:left="720"/>
              <w:rPr>
                <w:rFonts w:ascii="Calibri" w:eastAsia="Times New Roman" w:hAnsi="Calibri" w:cs="Times New Roman"/>
                <w:sz w:val="24"/>
                <w:szCs w:val="24"/>
              </w:rPr>
            </w:pPr>
          </w:p>
        </w:tc>
      </w:tr>
      <w:tr w:rsidR="007A088D" w14:paraId="033B3D34" w14:textId="77777777" w:rsidTr="007A088D">
        <w:tc>
          <w:tcPr>
            <w:tcW w:w="10081" w:type="dxa"/>
          </w:tcPr>
          <w:p w14:paraId="2B29B975" w14:textId="77777777" w:rsidR="00C421C8" w:rsidRDefault="00C421C8" w:rsidP="00D24C9E">
            <w:pPr>
              <w:rPr>
                <w:rFonts w:ascii="Calibri" w:eastAsia="Times New Roman" w:hAnsi="Calibri" w:cs="Times New Roman"/>
                <w:sz w:val="24"/>
                <w:szCs w:val="24"/>
              </w:rPr>
            </w:pPr>
            <w:r w:rsidRPr="00154034">
              <w:rPr>
                <w:rFonts w:ascii="Calibri" w:eastAsia="Times New Roman" w:hAnsi="Calibri" w:cs="Times New Roman"/>
                <w:b/>
                <w:sz w:val="24"/>
                <w:szCs w:val="24"/>
              </w:rPr>
              <w:t>Facts and Figures:</w:t>
            </w:r>
            <w:r w:rsidRPr="00154034">
              <w:rPr>
                <w:rFonts w:ascii="Calibri" w:eastAsia="Times New Roman" w:hAnsi="Calibri" w:cs="Times New Roman"/>
                <w:sz w:val="24"/>
                <w:szCs w:val="24"/>
              </w:rPr>
              <w:t xml:space="preserve"> </w:t>
            </w:r>
          </w:p>
          <w:p w14:paraId="0783BE28" w14:textId="77777777" w:rsidR="00C421C8" w:rsidRDefault="00C421C8" w:rsidP="00C421C8">
            <w:pPr>
              <w:ind w:left="720"/>
              <w:rPr>
                <w:rFonts w:ascii="Calibri" w:eastAsia="Times New Roman" w:hAnsi="Calibri" w:cs="Times New Roman"/>
                <w:sz w:val="24"/>
                <w:szCs w:val="24"/>
              </w:rPr>
            </w:pPr>
            <w:r w:rsidRPr="00154034">
              <w:rPr>
                <w:rFonts w:ascii="Calibri" w:eastAsia="Times New Roman" w:hAnsi="Calibri" w:cs="Times New Roman"/>
                <w:sz w:val="24"/>
                <w:szCs w:val="24"/>
              </w:rPr>
              <w:t>Statistics, percentages, and numbers are used to convince you that this product is better or more effective than another product. However, be aware of what the numbers are actually saying. What does “30 percent more effective than the leading brand” really mean?</w:t>
            </w:r>
          </w:p>
          <w:p w14:paraId="0A747F20" w14:textId="7ABC7DDD" w:rsidR="007A088D" w:rsidRPr="00154034" w:rsidRDefault="007A088D" w:rsidP="00C421C8">
            <w:pPr>
              <w:ind w:left="720"/>
              <w:rPr>
                <w:rFonts w:ascii="Calibri" w:eastAsia="Times New Roman" w:hAnsi="Calibri" w:cs="Times New Roman"/>
                <w:sz w:val="24"/>
                <w:szCs w:val="24"/>
              </w:rPr>
            </w:pPr>
          </w:p>
        </w:tc>
      </w:tr>
      <w:tr w:rsidR="007A088D" w14:paraId="2DDFC1C1" w14:textId="77777777" w:rsidTr="007A088D">
        <w:tc>
          <w:tcPr>
            <w:tcW w:w="10081" w:type="dxa"/>
          </w:tcPr>
          <w:p w14:paraId="2C35889D" w14:textId="77777777" w:rsidR="00C421C8" w:rsidRDefault="00C421C8" w:rsidP="00D24C9E">
            <w:pPr>
              <w:rPr>
                <w:rFonts w:ascii="Calibri" w:eastAsia="Times New Roman" w:hAnsi="Calibri" w:cs="Times New Roman"/>
                <w:sz w:val="24"/>
                <w:szCs w:val="24"/>
              </w:rPr>
            </w:pPr>
            <w:r w:rsidRPr="00154034">
              <w:rPr>
                <w:rFonts w:ascii="Calibri" w:eastAsia="Times New Roman" w:hAnsi="Calibri" w:cs="Times New Roman"/>
                <w:b/>
                <w:sz w:val="24"/>
                <w:szCs w:val="24"/>
              </w:rPr>
              <w:t>Transfer</w:t>
            </w:r>
            <w:r w:rsidRPr="00154034">
              <w:rPr>
                <w:rFonts w:ascii="Calibri" w:eastAsia="Times New Roman" w:hAnsi="Calibri" w:cs="Times New Roman"/>
                <w:sz w:val="24"/>
                <w:szCs w:val="24"/>
              </w:rPr>
              <w:t xml:space="preserve">: </w:t>
            </w:r>
          </w:p>
          <w:p w14:paraId="12A7B874" w14:textId="1CC6B64B" w:rsidR="00C421C8" w:rsidRPr="00154034" w:rsidRDefault="00C421C8" w:rsidP="00C421C8">
            <w:pPr>
              <w:ind w:left="720"/>
              <w:rPr>
                <w:rFonts w:ascii="Calibri" w:eastAsia="Times New Roman" w:hAnsi="Calibri" w:cs="Times New Roman"/>
                <w:sz w:val="24"/>
                <w:szCs w:val="24"/>
              </w:rPr>
            </w:pPr>
            <w:r w:rsidRPr="00154034">
              <w:rPr>
                <w:rFonts w:ascii="Calibri" w:eastAsia="Times New Roman" w:hAnsi="Calibri" w:cs="Times New Roman"/>
                <w:sz w:val="24"/>
                <w:szCs w:val="24"/>
              </w:rPr>
              <w:t>To recognize this technique, pay attention to the background of the ad or to the story of the commercial. The transfer technique wants you to associate the good feelings created in the ad with the product. For example, a commercial showing a happy family eating soup may want you to associate a feeling of comfort and security with their soup products.</w:t>
            </w:r>
          </w:p>
        </w:tc>
      </w:tr>
    </w:tbl>
    <w:p w14:paraId="614C8C23" w14:textId="77777777" w:rsidR="00D24C9E" w:rsidRPr="00545276" w:rsidRDefault="00D24C9E" w:rsidP="00545276">
      <w:pPr>
        <w:tabs>
          <w:tab w:val="left" w:pos="1125"/>
        </w:tabs>
        <w:rPr>
          <w:rFonts w:ascii="Baskerville Old Face" w:hAnsi="Baskerville Old Face"/>
          <w:sz w:val="24"/>
          <w:szCs w:val="24"/>
        </w:rPr>
      </w:pPr>
    </w:p>
    <w:p w14:paraId="7EFF5982" w14:textId="6422C904" w:rsidR="00545276" w:rsidRDefault="00545276">
      <w:pPr>
        <w:rPr>
          <w:rFonts w:ascii="Times New Roman" w:eastAsia="Times New Roman" w:hAnsi="Times New Roman" w:cs="Times New Roman"/>
          <w:b/>
          <w:sz w:val="24"/>
          <w:szCs w:val="24"/>
        </w:rPr>
      </w:pPr>
    </w:p>
    <w:p w14:paraId="17FA1CEC" w14:textId="0D36D650" w:rsidR="007A088D" w:rsidRDefault="007A088D" w:rsidP="00545276">
      <w:pPr>
        <w:spacing w:after="0" w:line="240" w:lineRule="auto"/>
        <w:jc w:val="center"/>
        <w:rPr>
          <w:rFonts w:ascii="CM Shark Week" w:eastAsia="Times New Roman" w:hAnsi="CM Shark Week" w:cs="Times New Roman"/>
          <w:sz w:val="40"/>
          <w:szCs w:val="24"/>
        </w:rPr>
      </w:pPr>
      <w:r>
        <w:rPr>
          <w:rFonts w:ascii="CM Shark Week" w:eastAsia="Times New Roman" w:hAnsi="CM Shark Week" w:cs="Times New Roman"/>
          <w:noProof/>
          <w:sz w:val="40"/>
          <w:szCs w:val="24"/>
        </w:rPr>
        <mc:AlternateContent>
          <mc:Choice Requires="wps">
            <w:drawing>
              <wp:anchor distT="0" distB="0" distL="114300" distR="114300" simplePos="0" relativeHeight="251659264" behindDoc="0" locked="0" layoutInCell="1" allowOverlap="1" wp14:anchorId="0BC86F97" wp14:editId="5BB57438">
                <wp:simplePos x="0" y="0"/>
                <wp:positionH relativeFrom="column">
                  <wp:posOffset>3905885</wp:posOffset>
                </wp:positionH>
                <wp:positionV relativeFrom="paragraph">
                  <wp:posOffset>-231775</wp:posOffset>
                </wp:positionV>
                <wp:extent cx="3212465" cy="6908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1246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BDA87" w14:textId="651DF950" w:rsidR="007A088D" w:rsidRDefault="007A088D" w:rsidP="007A088D">
                            <w:pPr>
                              <w:spacing w:after="0" w:line="240" w:lineRule="auto"/>
                            </w:pPr>
                            <w:r>
                              <w:t>First and Last Name _________________________</w:t>
                            </w:r>
                          </w:p>
                          <w:p w14:paraId="6D6B4A61" w14:textId="71124640" w:rsidR="007A088D" w:rsidRDefault="007A088D" w:rsidP="007A088D">
                            <w:pPr>
                              <w:spacing w:after="0" w:line="240" w:lineRule="auto"/>
                            </w:pPr>
                            <w:r>
                              <w:t>Period_________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86F97" id="_x0000_t202" coordsize="21600,21600" o:spt="202" path="m0,0l0,21600,21600,21600,21600,0xe">
                <v:stroke joinstyle="miter"/>
                <v:path gradientshapeok="t" o:connecttype="rect"/>
              </v:shapetype>
              <v:shape id="Text Box 1" o:spid="_x0000_s1026" type="#_x0000_t202" style="position:absolute;left:0;text-align:left;margin-left:307.55pt;margin-top:-18.2pt;width:252.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" filled="f" stroked="f">
                <v:textbox>
                  <w:txbxContent>
                    <w:p w14:paraId="467BDA87" w14:textId="651DF950" w:rsidR="007A088D" w:rsidRDefault="007A088D" w:rsidP="007A088D">
                      <w:pPr>
                        <w:spacing w:after="0" w:line="240" w:lineRule="auto"/>
                      </w:pPr>
                      <w:r>
                        <w:t>First and Last Name _________________________</w:t>
                      </w:r>
                    </w:p>
                    <w:p w14:paraId="6D6B4A61" w14:textId="71124640" w:rsidR="007A088D" w:rsidRDefault="007A088D" w:rsidP="007A088D">
                      <w:pPr>
                        <w:spacing w:after="0" w:line="240" w:lineRule="auto"/>
                      </w:pPr>
                      <w:r>
                        <w:t>Period_________</w:t>
                      </w:r>
                    </w:p>
                  </w:txbxContent>
                </v:textbox>
                <w10:wrap type="square"/>
              </v:shape>
            </w:pict>
          </mc:Fallback>
        </mc:AlternateContent>
      </w:r>
    </w:p>
    <w:p w14:paraId="5B386807" w14:textId="77777777" w:rsidR="007A088D" w:rsidRDefault="007A088D" w:rsidP="00545276">
      <w:pPr>
        <w:spacing w:after="0" w:line="240" w:lineRule="auto"/>
        <w:jc w:val="center"/>
        <w:rPr>
          <w:rFonts w:ascii="CM Shark Week" w:eastAsia="Times New Roman" w:hAnsi="CM Shark Week" w:cs="Times New Roman"/>
          <w:sz w:val="40"/>
          <w:szCs w:val="24"/>
        </w:rPr>
      </w:pPr>
    </w:p>
    <w:p w14:paraId="27653C3C" w14:textId="71C487C3" w:rsidR="00D24C9E" w:rsidRDefault="00545276" w:rsidP="00545276">
      <w:pPr>
        <w:spacing w:after="0" w:line="240" w:lineRule="auto"/>
        <w:jc w:val="center"/>
        <w:rPr>
          <w:rFonts w:ascii="CM Shark Week" w:eastAsia="Times New Roman" w:hAnsi="CM Shark Week" w:cs="Times New Roman"/>
          <w:sz w:val="40"/>
          <w:szCs w:val="24"/>
        </w:rPr>
      </w:pPr>
      <w:r w:rsidRPr="00545276">
        <w:rPr>
          <w:rFonts w:ascii="CM Shark Week" w:eastAsia="Times New Roman" w:hAnsi="CM Shark Week" w:cs="Times New Roman"/>
          <w:sz w:val="40"/>
          <w:szCs w:val="24"/>
        </w:rPr>
        <w:t>Shark Tank Rubric</w:t>
      </w:r>
    </w:p>
    <w:p w14:paraId="1B992600" w14:textId="77777777" w:rsidR="00545276" w:rsidRPr="00545276" w:rsidRDefault="00545276" w:rsidP="00545276">
      <w:pPr>
        <w:spacing w:after="0" w:line="240" w:lineRule="auto"/>
        <w:jc w:val="center"/>
        <w:rPr>
          <w:rFonts w:ascii="CM Shark Week" w:eastAsia="Times New Roman" w:hAnsi="CM Shark Week" w:cs="Times New Roman"/>
          <w:sz w:val="44"/>
          <w:szCs w:val="24"/>
        </w:rPr>
      </w:pPr>
    </w:p>
    <w:tbl>
      <w:tblPr>
        <w:tblW w:w="10260" w:type="dxa"/>
        <w:tblCellSpacing w:w="0" w:type="dxa"/>
        <w:tblInd w:w="382" w:type="dxa"/>
        <w:shd w:val="clear" w:color="auto" w:fill="FFFFFF"/>
        <w:tblCellMar>
          <w:top w:w="30" w:type="dxa"/>
          <w:left w:w="30" w:type="dxa"/>
          <w:bottom w:w="30" w:type="dxa"/>
          <w:right w:w="30" w:type="dxa"/>
        </w:tblCellMar>
        <w:tblLook w:val="04A0" w:firstRow="1" w:lastRow="0" w:firstColumn="1" w:lastColumn="0" w:noHBand="0" w:noVBand="1"/>
      </w:tblPr>
      <w:tblGrid>
        <w:gridCol w:w="1606"/>
        <w:gridCol w:w="1904"/>
        <w:gridCol w:w="2070"/>
        <w:gridCol w:w="2430"/>
        <w:gridCol w:w="2250"/>
      </w:tblGrid>
      <w:tr w:rsidR="007A088D" w:rsidRPr="003D7B10" w14:paraId="4E3A27B2" w14:textId="77777777" w:rsidTr="007A088D">
        <w:trPr>
          <w:trHeight w:val="543"/>
          <w:tblCellSpacing w:w="0" w:type="dxa"/>
        </w:trPr>
        <w:tc>
          <w:tcPr>
            <w:tcW w:w="1606" w:type="dxa"/>
            <w:shd w:val="clear" w:color="auto" w:fill="BFBFBF" w:themeFill="background1" w:themeFillShade="BF"/>
            <w:vAlign w:val="center"/>
            <w:hideMark/>
          </w:tcPr>
          <w:p w14:paraId="2519BED3" w14:textId="7DEA064E" w:rsidR="00D24C9E" w:rsidRPr="003D7B10" w:rsidRDefault="00D24C9E" w:rsidP="001F53A5">
            <w:pPr>
              <w:spacing w:after="0" w:line="240" w:lineRule="auto"/>
              <w:rPr>
                <w:rFonts w:ascii="Arial" w:eastAsia="Times New Roman" w:hAnsi="Arial" w:cs="Arial"/>
                <w:color w:val="000000"/>
              </w:rPr>
            </w:pPr>
          </w:p>
        </w:tc>
        <w:tc>
          <w:tcPr>
            <w:tcW w:w="1904" w:type="dxa"/>
            <w:shd w:val="clear" w:color="auto" w:fill="BFBFBF" w:themeFill="background1" w:themeFillShade="BF"/>
            <w:vAlign w:val="center"/>
            <w:hideMark/>
          </w:tcPr>
          <w:p w14:paraId="67BA5C06" w14:textId="00DB737C" w:rsidR="00D24C9E" w:rsidRPr="003D7B10" w:rsidRDefault="00545276" w:rsidP="001F53A5">
            <w:pPr>
              <w:spacing w:after="0" w:line="240" w:lineRule="auto"/>
              <w:rPr>
                <w:rFonts w:ascii="Arial" w:eastAsia="Times New Roman" w:hAnsi="Arial" w:cs="Arial"/>
                <w:b/>
                <w:bCs/>
                <w:color w:val="000000"/>
              </w:rPr>
            </w:pPr>
            <w:r>
              <w:rPr>
                <w:rFonts w:ascii="Arial" w:eastAsia="Times New Roman" w:hAnsi="Arial" w:cs="Arial"/>
                <w:b/>
                <w:bCs/>
                <w:color w:val="000000"/>
              </w:rPr>
              <w:t>4</w:t>
            </w:r>
            <w:r w:rsidR="00D24C9E" w:rsidRPr="003D7B10">
              <w:rPr>
                <w:rFonts w:ascii="Arial" w:eastAsia="Times New Roman" w:hAnsi="Arial" w:cs="Arial"/>
                <w:b/>
                <w:bCs/>
                <w:color w:val="000000"/>
              </w:rPr>
              <w:t> - </w:t>
            </w:r>
            <w:r>
              <w:rPr>
                <w:rFonts w:ascii="Arial" w:eastAsia="Times New Roman" w:hAnsi="Arial" w:cs="Arial"/>
                <w:b/>
                <w:bCs/>
                <w:color w:val="000000"/>
              </w:rPr>
              <w:t>Yes</w:t>
            </w:r>
          </w:p>
        </w:tc>
        <w:tc>
          <w:tcPr>
            <w:tcW w:w="2070" w:type="dxa"/>
            <w:shd w:val="clear" w:color="auto" w:fill="BFBFBF" w:themeFill="background1" w:themeFillShade="BF"/>
            <w:vAlign w:val="center"/>
            <w:hideMark/>
          </w:tcPr>
          <w:p w14:paraId="736934EF" w14:textId="2809920B" w:rsidR="00D24C9E" w:rsidRPr="003D7B10" w:rsidRDefault="00545276" w:rsidP="001F53A5">
            <w:pPr>
              <w:spacing w:after="0" w:line="240" w:lineRule="auto"/>
              <w:rPr>
                <w:rFonts w:ascii="Arial" w:eastAsia="Times New Roman" w:hAnsi="Arial" w:cs="Arial"/>
                <w:b/>
                <w:bCs/>
                <w:color w:val="000000"/>
              </w:rPr>
            </w:pPr>
            <w:r>
              <w:rPr>
                <w:rFonts w:ascii="Arial" w:eastAsia="Times New Roman" w:hAnsi="Arial" w:cs="Arial"/>
                <w:b/>
                <w:bCs/>
                <w:color w:val="000000"/>
              </w:rPr>
              <w:t>3</w:t>
            </w:r>
            <w:r w:rsidR="00D24C9E" w:rsidRPr="003D7B10">
              <w:rPr>
                <w:rFonts w:ascii="Arial" w:eastAsia="Times New Roman" w:hAnsi="Arial" w:cs="Arial"/>
                <w:b/>
                <w:bCs/>
                <w:color w:val="000000"/>
              </w:rPr>
              <w:t> </w:t>
            </w:r>
            <w:r>
              <w:rPr>
                <w:rFonts w:ascii="Arial" w:eastAsia="Times New Roman" w:hAnsi="Arial" w:cs="Arial"/>
                <w:b/>
                <w:bCs/>
                <w:color w:val="000000"/>
              </w:rPr>
              <w:t>–</w:t>
            </w:r>
            <w:r w:rsidR="00D24C9E" w:rsidRPr="003D7B10">
              <w:rPr>
                <w:rFonts w:ascii="Arial" w:eastAsia="Times New Roman" w:hAnsi="Arial" w:cs="Arial"/>
                <w:b/>
                <w:bCs/>
                <w:color w:val="000000"/>
              </w:rPr>
              <w:t> </w:t>
            </w:r>
            <w:r>
              <w:rPr>
                <w:rFonts w:ascii="Arial" w:eastAsia="Times New Roman" w:hAnsi="Arial" w:cs="Arial"/>
                <w:b/>
                <w:bCs/>
                <w:color w:val="000000"/>
              </w:rPr>
              <w:t>Nearly There</w:t>
            </w:r>
          </w:p>
        </w:tc>
        <w:tc>
          <w:tcPr>
            <w:tcW w:w="2430" w:type="dxa"/>
            <w:shd w:val="clear" w:color="auto" w:fill="BFBFBF" w:themeFill="background1" w:themeFillShade="BF"/>
            <w:vAlign w:val="center"/>
            <w:hideMark/>
          </w:tcPr>
          <w:p w14:paraId="26209E1A" w14:textId="41627775" w:rsidR="00D24C9E" w:rsidRPr="003D7B10" w:rsidRDefault="00545276" w:rsidP="001F53A5">
            <w:pPr>
              <w:spacing w:after="0" w:line="240" w:lineRule="auto"/>
              <w:rPr>
                <w:rFonts w:ascii="Arial" w:eastAsia="Times New Roman" w:hAnsi="Arial" w:cs="Arial"/>
                <w:b/>
                <w:bCs/>
                <w:color w:val="000000"/>
              </w:rPr>
            </w:pPr>
            <w:r>
              <w:rPr>
                <w:rFonts w:ascii="Arial" w:eastAsia="Times New Roman" w:hAnsi="Arial" w:cs="Arial"/>
                <w:b/>
                <w:bCs/>
                <w:color w:val="000000"/>
              </w:rPr>
              <w:t>2</w:t>
            </w:r>
            <w:r w:rsidR="00D24C9E" w:rsidRPr="003D7B10">
              <w:rPr>
                <w:rFonts w:ascii="Arial" w:eastAsia="Times New Roman" w:hAnsi="Arial" w:cs="Arial"/>
                <w:b/>
                <w:bCs/>
                <w:color w:val="000000"/>
              </w:rPr>
              <w:t> </w:t>
            </w:r>
            <w:r>
              <w:rPr>
                <w:rFonts w:ascii="Arial" w:eastAsia="Times New Roman" w:hAnsi="Arial" w:cs="Arial"/>
                <w:b/>
                <w:bCs/>
                <w:color w:val="000000"/>
              </w:rPr>
              <w:t>–</w:t>
            </w:r>
            <w:r w:rsidR="00D24C9E" w:rsidRPr="003D7B10">
              <w:rPr>
                <w:rFonts w:ascii="Arial" w:eastAsia="Times New Roman" w:hAnsi="Arial" w:cs="Arial"/>
                <w:b/>
                <w:bCs/>
                <w:color w:val="000000"/>
              </w:rPr>
              <w:t> </w:t>
            </w:r>
            <w:r>
              <w:rPr>
                <w:rFonts w:ascii="Arial" w:eastAsia="Times New Roman" w:hAnsi="Arial" w:cs="Arial"/>
                <w:b/>
                <w:bCs/>
                <w:color w:val="000000"/>
              </w:rPr>
              <w:t>Not Quite Yet</w:t>
            </w:r>
          </w:p>
        </w:tc>
        <w:tc>
          <w:tcPr>
            <w:tcW w:w="2250" w:type="dxa"/>
            <w:shd w:val="clear" w:color="auto" w:fill="BFBFBF" w:themeFill="background1" w:themeFillShade="BF"/>
            <w:vAlign w:val="center"/>
            <w:hideMark/>
          </w:tcPr>
          <w:p w14:paraId="4C5E06DD" w14:textId="0D62B5BA" w:rsidR="00D24C9E" w:rsidRPr="003D7B10" w:rsidRDefault="00D24C9E" w:rsidP="001F53A5">
            <w:pPr>
              <w:spacing w:after="0" w:line="240" w:lineRule="auto"/>
              <w:rPr>
                <w:rFonts w:ascii="Arial" w:eastAsia="Times New Roman" w:hAnsi="Arial" w:cs="Arial"/>
                <w:b/>
                <w:bCs/>
                <w:color w:val="000000"/>
              </w:rPr>
            </w:pPr>
            <w:r w:rsidRPr="003D7B10">
              <w:rPr>
                <w:rFonts w:ascii="Arial" w:eastAsia="Times New Roman" w:hAnsi="Arial" w:cs="Arial"/>
                <w:b/>
                <w:bCs/>
                <w:color w:val="000000"/>
              </w:rPr>
              <w:t>1 - </w:t>
            </w:r>
            <w:r w:rsidR="00545276" w:rsidRPr="003D7B10">
              <w:rPr>
                <w:rFonts w:ascii="Arial" w:eastAsia="Times New Roman" w:hAnsi="Arial" w:cs="Arial"/>
                <w:b/>
                <w:bCs/>
                <w:color w:val="000000"/>
              </w:rPr>
              <w:t xml:space="preserve"> </w:t>
            </w:r>
            <w:r w:rsidRPr="003D7B10">
              <w:rPr>
                <w:rFonts w:ascii="Arial" w:eastAsia="Times New Roman" w:hAnsi="Arial" w:cs="Arial"/>
                <w:b/>
                <w:bCs/>
                <w:color w:val="000000"/>
              </w:rPr>
              <w:t>Not Yet</w:t>
            </w:r>
          </w:p>
        </w:tc>
      </w:tr>
      <w:tr w:rsidR="007A088D" w:rsidRPr="003D7B10" w14:paraId="75CE849C" w14:textId="77777777" w:rsidTr="007A088D">
        <w:trPr>
          <w:trHeight w:val="1152"/>
          <w:tblCellSpacing w:w="0" w:type="dxa"/>
        </w:trPr>
        <w:tc>
          <w:tcPr>
            <w:tcW w:w="1606" w:type="dxa"/>
            <w:shd w:val="clear" w:color="auto" w:fill="FFFFFF"/>
            <w:hideMark/>
          </w:tcPr>
          <w:p w14:paraId="2811C895" w14:textId="77777777"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Preparedness</w:t>
            </w:r>
          </w:p>
        </w:tc>
        <w:tc>
          <w:tcPr>
            <w:tcW w:w="1904" w:type="dxa"/>
            <w:shd w:val="clear" w:color="auto" w:fill="FFFFFF"/>
            <w:hideMark/>
          </w:tcPr>
          <w:p w14:paraId="4D48CBB4"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is completely prepared and has obviously rehearsed.</w:t>
            </w:r>
          </w:p>
        </w:tc>
        <w:tc>
          <w:tcPr>
            <w:tcW w:w="2070" w:type="dxa"/>
            <w:shd w:val="clear" w:color="auto" w:fill="FFFFFF"/>
            <w:hideMark/>
          </w:tcPr>
          <w:p w14:paraId="7CBB8E7B"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seems pretty prepared but might have needed a couple more rehearsals.</w:t>
            </w:r>
          </w:p>
        </w:tc>
        <w:tc>
          <w:tcPr>
            <w:tcW w:w="2430" w:type="dxa"/>
            <w:shd w:val="clear" w:color="auto" w:fill="FFFFFF"/>
            <w:hideMark/>
          </w:tcPr>
          <w:p w14:paraId="4255F992"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The student is somewhat prepared, but it is clear that rehearsal was lacking.</w:t>
            </w:r>
          </w:p>
        </w:tc>
        <w:tc>
          <w:tcPr>
            <w:tcW w:w="2250" w:type="dxa"/>
            <w:shd w:val="clear" w:color="auto" w:fill="FFFFFF"/>
            <w:hideMark/>
          </w:tcPr>
          <w:p w14:paraId="77543DA9"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does not seem at all prepared to present.</w:t>
            </w:r>
          </w:p>
        </w:tc>
      </w:tr>
      <w:tr w:rsidR="007A088D" w:rsidRPr="003D7B10" w14:paraId="22D030E6" w14:textId="77777777" w:rsidTr="007A088D">
        <w:trPr>
          <w:trHeight w:val="1152"/>
          <w:tblCellSpacing w:w="0" w:type="dxa"/>
        </w:trPr>
        <w:tc>
          <w:tcPr>
            <w:tcW w:w="1606" w:type="dxa"/>
            <w:shd w:val="clear" w:color="auto" w:fill="FFFFFF"/>
            <w:hideMark/>
          </w:tcPr>
          <w:p w14:paraId="0EC25D92" w14:textId="77777777"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Speaks Clearly</w:t>
            </w:r>
          </w:p>
        </w:tc>
        <w:tc>
          <w:tcPr>
            <w:tcW w:w="1904" w:type="dxa"/>
            <w:shd w:val="clear" w:color="auto" w:fill="FFFFFF"/>
            <w:hideMark/>
          </w:tcPr>
          <w:p w14:paraId="518C581F"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Speaks clearly and distinctly all (100-95%) the time, and mispronounces no words.</w:t>
            </w:r>
          </w:p>
        </w:tc>
        <w:tc>
          <w:tcPr>
            <w:tcW w:w="2070" w:type="dxa"/>
            <w:shd w:val="clear" w:color="auto" w:fill="FFFFFF"/>
            <w:hideMark/>
          </w:tcPr>
          <w:p w14:paraId="101D6BF1"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Speaks clearly and distinctly all (100-95%) the time, but mispronounces one word.</w:t>
            </w:r>
          </w:p>
        </w:tc>
        <w:tc>
          <w:tcPr>
            <w:tcW w:w="2430" w:type="dxa"/>
            <w:shd w:val="clear" w:color="auto" w:fill="FFFFFF"/>
            <w:hideMark/>
          </w:tcPr>
          <w:p w14:paraId="53C2A563"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 xml:space="preserve">Speaks clearly and distinctly most </w:t>
            </w:r>
            <w:proofErr w:type="gramStart"/>
            <w:r w:rsidRPr="003D7B10">
              <w:rPr>
                <w:rFonts w:ascii="Times New Roman" w:eastAsia="Times New Roman" w:hAnsi="Times New Roman" w:cs="Times New Roman"/>
                <w:color w:val="000000"/>
                <w:sz w:val="18"/>
                <w:szCs w:val="18"/>
              </w:rPr>
              <w:t>( 94</w:t>
            </w:r>
            <w:proofErr w:type="gramEnd"/>
            <w:r w:rsidRPr="003D7B10">
              <w:rPr>
                <w:rFonts w:ascii="Times New Roman" w:eastAsia="Times New Roman" w:hAnsi="Times New Roman" w:cs="Times New Roman"/>
                <w:color w:val="000000"/>
                <w:sz w:val="18"/>
                <w:szCs w:val="18"/>
              </w:rPr>
              <w:t>-85%) of the time. Mispronounces no more than one word.</w:t>
            </w:r>
          </w:p>
        </w:tc>
        <w:tc>
          <w:tcPr>
            <w:tcW w:w="2250" w:type="dxa"/>
            <w:shd w:val="clear" w:color="auto" w:fill="FFFFFF"/>
            <w:hideMark/>
          </w:tcPr>
          <w:p w14:paraId="1CACC8FC" w14:textId="77777777" w:rsidR="00D24C9E" w:rsidRDefault="001F53A5" w:rsidP="00DB575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Often mumbles or ca</w:t>
            </w:r>
            <w:r w:rsidR="00D24C9E" w:rsidRPr="003D7B10">
              <w:rPr>
                <w:rFonts w:ascii="Times New Roman" w:eastAsia="Times New Roman" w:hAnsi="Times New Roman" w:cs="Times New Roman"/>
                <w:color w:val="000000"/>
                <w:sz w:val="18"/>
                <w:szCs w:val="18"/>
              </w:rPr>
              <w:t xml:space="preserve"> not be understood OR mispronounces more than one word.</w:t>
            </w:r>
          </w:p>
          <w:p w14:paraId="2BA7211F" w14:textId="77777777" w:rsidR="001F53A5" w:rsidRDefault="001F53A5" w:rsidP="00DB575A">
            <w:pPr>
              <w:spacing w:after="0" w:line="240" w:lineRule="auto"/>
              <w:rPr>
                <w:rFonts w:ascii="Times New Roman" w:eastAsia="Times New Roman" w:hAnsi="Times New Roman" w:cs="Times New Roman"/>
                <w:color w:val="000000"/>
                <w:sz w:val="18"/>
                <w:szCs w:val="18"/>
              </w:rPr>
            </w:pPr>
          </w:p>
          <w:p w14:paraId="45AE773B" w14:textId="77777777" w:rsidR="001F53A5" w:rsidRDefault="001F53A5" w:rsidP="00DB575A">
            <w:pPr>
              <w:spacing w:after="0" w:line="240" w:lineRule="auto"/>
              <w:rPr>
                <w:rFonts w:ascii="Times New Roman" w:eastAsia="Times New Roman" w:hAnsi="Times New Roman" w:cs="Times New Roman"/>
                <w:color w:val="000000"/>
                <w:sz w:val="18"/>
                <w:szCs w:val="18"/>
              </w:rPr>
            </w:pPr>
          </w:p>
          <w:p w14:paraId="14DDC9BE" w14:textId="77777777" w:rsidR="001F53A5" w:rsidRDefault="001F53A5" w:rsidP="00DB575A">
            <w:pPr>
              <w:spacing w:after="0" w:line="240" w:lineRule="auto"/>
              <w:rPr>
                <w:rFonts w:ascii="Times New Roman" w:eastAsia="Times New Roman" w:hAnsi="Times New Roman" w:cs="Times New Roman"/>
                <w:color w:val="000000"/>
                <w:sz w:val="18"/>
                <w:szCs w:val="18"/>
              </w:rPr>
            </w:pPr>
          </w:p>
          <w:p w14:paraId="6D4FA094" w14:textId="39B0A984" w:rsidR="001F53A5" w:rsidRPr="003D7B10" w:rsidRDefault="001F53A5" w:rsidP="00DB575A">
            <w:pPr>
              <w:spacing w:after="0" w:line="240" w:lineRule="auto"/>
              <w:rPr>
                <w:rFonts w:ascii="Times New Roman" w:eastAsia="Times New Roman" w:hAnsi="Times New Roman" w:cs="Times New Roman"/>
                <w:color w:val="000000"/>
                <w:sz w:val="18"/>
                <w:szCs w:val="18"/>
              </w:rPr>
            </w:pPr>
          </w:p>
        </w:tc>
      </w:tr>
      <w:tr w:rsidR="007A088D" w:rsidRPr="003D7B10" w14:paraId="1D1D2646" w14:textId="77777777" w:rsidTr="007A088D">
        <w:trPr>
          <w:trHeight w:val="1152"/>
          <w:tblCellSpacing w:w="0" w:type="dxa"/>
        </w:trPr>
        <w:tc>
          <w:tcPr>
            <w:tcW w:w="1606" w:type="dxa"/>
            <w:shd w:val="clear" w:color="auto" w:fill="FFFFFF"/>
            <w:hideMark/>
          </w:tcPr>
          <w:p w14:paraId="6868C4BD" w14:textId="77777777"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Posture and Eye Contact</w:t>
            </w:r>
          </w:p>
        </w:tc>
        <w:tc>
          <w:tcPr>
            <w:tcW w:w="1904" w:type="dxa"/>
            <w:shd w:val="clear" w:color="auto" w:fill="FFFFFF"/>
            <w:hideMark/>
          </w:tcPr>
          <w:p w14:paraId="1B913F4A" w14:textId="77777777" w:rsidR="00D24C9E"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Stands up straight, looks relaxed and confident. Establishes eye contact with everyone in the room during the presentation.</w:t>
            </w:r>
          </w:p>
          <w:p w14:paraId="2E35B561" w14:textId="77777777" w:rsidR="001F53A5" w:rsidRDefault="001F53A5" w:rsidP="00DB575A">
            <w:pPr>
              <w:spacing w:after="0" w:line="240" w:lineRule="auto"/>
              <w:rPr>
                <w:rFonts w:ascii="Times New Roman" w:eastAsia="Times New Roman" w:hAnsi="Times New Roman" w:cs="Times New Roman"/>
                <w:color w:val="000000"/>
                <w:sz w:val="18"/>
                <w:szCs w:val="18"/>
              </w:rPr>
            </w:pPr>
          </w:p>
          <w:p w14:paraId="165070C3" w14:textId="77777777" w:rsidR="001F53A5" w:rsidRPr="003D7B10" w:rsidRDefault="001F53A5" w:rsidP="00DB575A">
            <w:pPr>
              <w:spacing w:after="0" w:line="240" w:lineRule="auto"/>
              <w:rPr>
                <w:rFonts w:ascii="Times New Roman" w:eastAsia="Times New Roman" w:hAnsi="Times New Roman" w:cs="Times New Roman"/>
                <w:color w:val="000000"/>
                <w:sz w:val="18"/>
                <w:szCs w:val="18"/>
              </w:rPr>
            </w:pPr>
          </w:p>
        </w:tc>
        <w:tc>
          <w:tcPr>
            <w:tcW w:w="2070" w:type="dxa"/>
            <w:shd w:val="clear" w:color="auto" w:fill="FFFFFF"/>
            <w:hideMark/>
          </w:tcPr>
          <w:p w14:paraId="2702A41C"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Stands up straight and establishes eye contact with everyone in the room during the presentation.</w:t>
            </w:r>
          </w:p>
        </w:tc>
        <w:tc>
          <w:tcPr>
            <w:tcW w:w="2430" w:type="dxa"/>
            <w:shd w:val="clear" w:color="auto" w:fill="FFFFFF"/>
            <w:hideMark/>
          </w:tcPr>
          <w:p w14:paraId="2B5E93A6"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Sometimes stands up straight and establishes eye contact.</w:t>
            </w:r>
          </w:p>
        </w:tc>
        <w:tc>
          <w:tcPr>
            <w:tcW w:w="2250" w:type="dxa"/>
            <w:shd w:val="clear" w:color="auto" w:fill="FFFFFF"/>
            <w:hideMark/>
          </w:tcPr>
          <w:p w14:paraId="66531A19"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Slouches and/or does not look at people during the presentation.</w:t>
            </w:r>
          </w:p>
        </w:tc>
      </w:tr>
      <w:tr w:rsidR="007A088D" w:rsidRPr="003D7B10" w14:paraId="142BCE41" w14:textId="77777777" w:rsidTr="007A088D">
        <w:trPr>
          <w:trHeight w:val="1152"/>
          <w:tblCellSpacing w:w="0" w:type="dxa"/>
        </w:trPr>
        <w:tc>
          <w:tcPr>
            <w:tcW w:w="1606" w:type="dxa"/>
            <w:shd w:val="clear" w:color="auto" w:fill="FFFFFF"/>
            <w:hideMark/>
          </w:tcPr>
          <w:p w14:paraId="02520235" w14:textId="77777777"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Volume</w:t>
            </w:r>
          </w:p>
        </w:tc>
        <w:tc>
          <w:tcPr>
            <w:tcW w:w="1904" w:type="dxa"/>
            <w:shd w:val="clear" w:color="auto" w:fill="FFFFFF"/>
            <w:hideMark/>
          </w:tcPr>
          <w:p w14:paraId="1F2B5644"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is loud enough to be heard by all audience members throughout the presentation.</w:t>
            </w:r>
          </w:p>
        </w:tc>
        <w:tc>
          <w:tcPr>
            <w:tcW w:w="2070" w:type="dxa"/>
            <w:shd w:val="clear" w:color="auto" w:fill="FFFFFF"/>
            <w:hideMark/>
          </w:tcPr>
          <w:p w14:paraId="5C992C38"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is loud enough to be heard by all audience members at least 90% of the time.</w:t>
            </w:r>
          </w:p>
        </w:tc>
        <w:tc>
          <w:tcPr>
            <w:tcW w:w="2430" w:type="dxa"/>
            <w:shd w:val="clear" w:color="auto" w:fill="FFFFFF"/>
            <w:hideMark/>
          </w:tcPr>
          <w:p w14:paraId="5D7C0641" w14:textId="77777777" w:rsidR="00D24C9E"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is loud enough to be heard by all audience members at least 80% of the time.</w:t>
            </w:r>
          </w:p>
          <w:p w14:paraId="7A08D868" w14:textId="77777777" w:rsidR="001F53A5" w:rsidRDefault="001F53A5" w:rsidP="00DB575A">
            <w:pPr>
              <w:spacing w:after="0" w:line="240" w:lineRule="auto"/>
              <w:rPr>
                <w:rFonts w:ascii="Times New Roman" w:eastAsia="Times New Roman" w:hAnsi="Times New Roman" w:cs="Times New Roman"/>
                <w:color w:val="000000"/>
                <w:sz w:val="18"/>
                <w:szCs w:val="18"/>
              </w:rPr>
            </w:pPr>
          </w:p>
          <w:p w14:paraId="7B42560E" w14:textId="77777777" w:rsidR="001F53A5" w:rsidRPr="003D7B10" w:rsidRDefault="001F53A5" w:rsidP="00DB575A">
            <w:pPr>
              <w:spacing w:after="0" w:line="240" w:lineRule="auto"/>
              <w:rPr>
                <w:rFonts w:ascii="Times New Roman" w:eastAsia="Times New Roman" w:hAnsi="Times New Roman" w:cs="Times New Roman"/>
                <w:color w:val="000000"/>
                <w:sz w:val="18"/>
                <w:szCs w:val="18"/>
              </w:rPr>
            </w:pPr>
          </w:p>
        </w:tc>
        <w:tc>
          <w:tcPr>
            <w:tcW w:w="2250" w:type="dxa"/>
            <w:shd w:val="clear" w:color="auto" w:fill="FFFFFF"/>
            <w:hideMark/>
          </w:tcPr>
          <w:p w14:paraId="3AEC3EA3"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often too soft to be heard by all audience members.</w:t>
            </w:r>
          </w:p>
        </w:tc>
      </w:tr>
      <w:tr w:rsidR="007A088D" w:rsidRPr="003D7B10" w14:paraId="1F93C14A" w14:textId="77777777" w:rsidTr="007A088D">
        <w:trPr>
          <w:trHeight w:val="1152"/>
          <w:tblCellSpacing w:w="0" w:type="dxa"/>
        </w:trPr>
        <w:tc>
          <w:tcPr>
            <w:tcW w:w="1606" w:type="dxa"/>
            <w:shd w:val="clear" w:color="auto" w:fill="FFFFFF"/>
            <w:hideMark/>
          </w:tcPr>
          <w:p w14:paraId="6F9461B0" w14:textId="77777777"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Content</w:t>
            </w:r>
          </w:p>
        </w:tc>
        <w:tc>
          <w:tcPr>
            <w:tcW w:w="1904" w:type="dxa"/>
            <w:shd w:val="clear" w:color="auto" w:fill="FFFFFF"/>
            <w:hideMark/>
          </w:tcPr>
          <w:p w14:paraId="2A74811E"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Shows a full understanding of the topic.</w:t>
            </w:r>
          </w:p>
        </w:tc>
        <w:tc>
          <w:tcPr>
            <w:tcW w:w="2070" w:type="dxa"/>
            <w:shd w:val="clear" w:color="auto" w:fill="FFFFFF"/>
            <w:hideMark/>
          </w:tcPr>
          <w:p w14:paraId="528A3031"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Shows a good understanding of the topic.</w:t>
            </w:r>
          </w:p>
        </w:tc>
        <w:tc>
          <w:tcPr>
            <w:tcW w:w="2430" w:type="dxa"/>
            <w:shd w:val="clear" w:color="auto" w:fill="FFFFFF"/>
            <w:hideMark/>
          </w:tcPr>
          <w:p w14:paraId="1A67AEE8"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Shows a good understanding of parts of the topic.</w:t>
            </w:r>
          </w:p>
        </w:tc>
        <w:tc>
          <w:tcPr>
            <w:tcW w:w="2250" w:type="dxa"/>
            <w:shd w:val="clear" w:color="auto" w:fill="FFFFFF"/>
            <w:hideMark/>
          </w:tcPr>
          <w:p w14:paraId="16ADAB5D" w14:textId="77777777"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Does not seem to understand the topic very well.</w:t>
            </w:r>
          </w:p>
        </w:tc>
      </w:tr>
      <w:tr w:rsidR="007A088D" w:rsidRPr="003D7B10" w14:paraId="1E4C8B16" w14:textId="77777777" w:rsidTr="007A088D">
        <w:trPr>
          <w:trHeight w:val="1230"/>
          <w:tblCellSpacing w:w="0" w:type="dxa"/>
        </w:trPr>
        <w:tc>
          <w:tcPr>
            <w:tcW w:w="1606" w:type="dxa"/>
            <w:shd w:val="clear" w:color="auto" w:fill="FFFFFF"/>
            <w:hideMark/>
          </w:tcPr>
          <w:p w14:paraId="026AF7B2" w14:textId="4B2F838B" w:rsidR="00D24C9E" w:rsidRPr="003D7B10" w:rsidRDefault="007A088D" w:rsidP="00DB575A">
            <w:pPr>
              <w:spacing w:after="0" w:line="240" w:lineRule="auto"/>
              <w:rPr>
                <w:rFonts w:ascii="Arial" w:eastAsia="Times New Roman" w:hAnsi="Arial" w:cs="Arial"/>
                <w:b/>
                <w:bCs/>
                <w:color w:val="000000"/>
              </w:rPr>
            </w:pPr>
            <w:r>
              <w:rPr>
                <w:rFonts w:ascii="Arial" w:eastAsia="Times New Roman" w:hAnsi="Arial" w:cs="Arial"/>
                <w:b/>
                <w:bCs/>
                <w:color w:val="000000"/>
              </w:rPr>
              <w:t>Persuasive Technique</w:t>
            </w:r>
            <w:r w:rsidR="00545276">
              <w:rPr>
                <w:rFonts w:ascii="Arial" w:eastAsia="Times New Roman" w:hAnsi="Arial" w:cs="Arial"/>
                <w:b/>
                <w:bCs/>
                <w:color w:val="000000"/>
              </w:rPr>
              <w:t xml:space="preserve"> </w:t>
            </w:r>
          </w:p>
        </w:tc>
        <w:tc>
          <w:tcPr>
            <w:tcW w:w="1904" w:type="dxa"/>
            <w:shd w:val="clear" w:color="auto" w:fill="FFFFFF"/>
            <w:hideMark/>
          </w:tcPr>
          <w:p w14:paraId="5CAD29E6" w14:textId="3C22180D" w:rsidR="00D24C9E" w:rsidRPr="003D7B10" w:rsidRDefault="00D24C9E" w:rsidP="007A088D">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 xml:space="preserve">Student </w:t>
            </w:r>
            <w:r w:rsidR="007A088D">
              <w:rPr>
                <w:rFonts w:ascii="Times New Roman" w:eastAsia="Times New Roman" w:hAnsi="Times New Roman" w:cs="Times New Roman"/>
                <w:color w:val="000000"/>
                <w:sz w:val="18"/>
                <w:szCs w:val="18"/>
              </w:rPr>
              <w:t>effectively uses a persuasive technique that is very convincing.</w:t>
            </w:r>
          </w:p>
        </w:tc>
        <w:tc>
          <w:tcPr>
            <w:tcW w:w="2070" w:type="dxa"/>
            <w:shd w:val="clear" w:color="auto" w:fill="FFFFFF"/>
            <w:hideMark/>
          </w:tcPr>
          <w:p w14:paraId="7A2D4C46" w14:textId="0D5E051B" w:rsidR="00D24C9E" w:rsidRPr="003D7B10" w:rsidRDefault="00D24C9E" w:rsidP="007A088D">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 xml:space="preserve">Student uses </w:t>
            </w:r>
            <w:r w:rsidR="007A088D">
              <w:rPr>
                <w:rFonts w:ascii="Times New Roman" w:eastAsia="Times New Roman" w:hAnsi="Times New Roman" w:cs="Times New Roman"/>
                <w:color w:val="000000"/>
                <w:sz w:val="18"/>
                <w:szCs w:val="18"/>
              </w:rPr>
              <w:t xml:space="preserve">a persuasive technique that is somewhat convincing. </w:t>
            </w:r>
          </w:p>
        </w:tc>
        <w:tc>
          <w:tcPr>
            <w:tcW w:w="2430" w:type="dxa"/>
            <w:shd w:val="clear" w:color="auto" w:fill="FFFFFF"/>
            <w:hideMark/>
          </w:tcPr>
          <w:p w14:paraId="36D4039B" w14:textId="14D5B0D4" w:rsidR="00D24C9E" w:rsidRPr="003D7B10" w:rsidRDefault="00D24C9E" w:rsidP="007A088D">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 xml:space="preserve">Student uses </w:t>
            </w:r>
            <w:r w:rsidR="007A088D">
              <w:rPr>
                <w:rFonts w:ascii="Times New Roman" w:eastAsia="Times New Roman" w:hAnsi="Times New Roman" w:cs="Times New Roman"/>
                <w:color w:val="000000"/>
                <w:sz w:val="18"/>
                <w:szCs w:val="18"/>
              </w:rPr>
              <w:t>a persuasive technique but it’s not effectively convincing</w:t>
            </w:r>
            <w:r w:rsidRPr="003D7B10">
              <w:rPr>
                <w:rFonts w:ascii="Times New Roman" w:eastAsia="Times New Roman" w:hAnsi="Times New Roman" w:cs="Times New Roman"/>
                <w:color w:val="000000"/>
                <w:sz w:val="18"/>
                <w:szCs w:val="18"/>
              </w:rPr>
              <w:t>.</w:t>
            </w:r>
          </w:p>
        </w:tc>
        <w:tc>
          <w:tcPr>
            <w:tcW w:w="2250" w:type="dxa"/>
            <w:shd w:val="clear" w:color="auto" w:fill="FFFFFF"/>
            <w:hideMark/>
          </w:tcPr>
          <w:p w14:paraId="7E9B139E" w14:textId="1757A24D" w:rsidR="00D24C9E" w:rsidRPr="003D7B10" w:rsidRDefault="007A088D" w:rsidP="007A088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doesn’t use a persuasive technique</w:t>
            </w:r>
          </w:p>
        </w:tc>
      </w:tr>
    </w:tbl>
    <w:p w14:paraId="0B1911E1" w14:textId="40630418" w:rsidR="00C21C19" w:rsidRPr="00D24C9E" w:rsidRDefault="007913B8" w:rsidP="00D24C9E">
      <w:pPr>
        <w:tabs>
          <w:tab w:val="left" w:pos="930"/>
        </w:tabs>
        <w:rPr>
          <w:rFonts w:ascii="Baskerville Old Face" w:hAnsi="Baskerville Old Face"/>
          <w:sz w:val="16"/>
          <w:szCs w:val="16"/>
        </w:rPr>
      </w:pPr>
    </w:p>
    <w:sectPr w:rsidR="00C21C19" w:rsidRPr="00D24C9E" w:rsidSect="00116185">
      <w:pgSz w:w="12240" w:h="15840"/>
      <w:pgMar w:top="720" w:right="720" w:bottom="513"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930F" w14:textId="77777777" w:rsidR="007913B8" w:rsidRDefault="007913B8" w:rsidP="00ED7DF6">
      <w:pPr>
        <w:spacing w:after="0" w:line="240" w:lineRule="auto"/>
      </w:pPr>
      <w:r>
        <w:separator/>
      </w:r>
    </w:p>
  </w:endnote>
  <w:endnote w:type="continuationSeparator" w:id="0">
    <w:p w14:paraId="4DFA1EFC" w14:textId="77777777" w:rsidR="007913B8" w:rsidRDefault="007913B8" w:rsidP="00ED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M Shark Week">
    <w:panose1 w:val="00000400000000000000"/>
    <w:charset w:val="00"/>
    <w:family w:val="auto"/>
    <w:pitch w:val="variable"/>
    <w:sig w:usb0="800000AF" w:usb1="4800204A" w:usb2="14000000" w:usb3="00000000" w:csb0="0000011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5F2E" w14:textId="77777777" w:rsidR="007913B8" w:rsidRDefault="007913B8" w:rsidP="00ED7DF6">
      <w:pPr>
        <w:spacing w:after="0" w:line="240" w:lineRule="auto"/>
      </w:pPr>
      <w:r>
        <w:separator/>
      </w:r>
    </w:p>
  </w:footnote>
  <w:footnote w:type="continuationSeparator" w:id="0">
    <w:p w14:paraId="5066CAFB" w14:textId="77777777" w:rsidR="007913B8" w:rsidRDefault="007913B8" w:rsidP="00ED7D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281F"/>
    <w:multiLevelType w:val="hybridMultilevel"/>
    <w:tmpl w:val="B464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701C8"/>
    <w:multiLevelType w:val="hybridMultilevel"/>
    <w:tmpl w:val="FC90E0CC"/>
    <w:lvl w:ilvl="0" w:tplc="6E7E2FC8">
      <w:start w:val="1"/>
      <w:numFmt w:val="decimal"/>
      <w:lvlText w:val="%1."/>
      <w:lvlJc w:val="left"/>
      <w:pPr>
        <w:tabs>
          <w:tab w:val="num" w:pos="1080"/>
        </w:tabs>
        <w:ind w:left="1080" w:hanging="360"/>
      </w:pPr>
    </w:lvl>
    <w:lvl w:ilvl="1" w:tplc="5880BEE8" w:tentative="1">
      <w:start w:val="1"/>
      <w:numFmt w:val="decimal"/>
      <w:lvlText w:val="%2."/>
      <w:lvlJc w:val="left"/>
      <w:pPr>
        <w:tabs>
          <w:tab w:val="num" w:pos="1800"/>
        </w:tabs>
        <w:ind w:left="1800" w:hanging="360"/>
      </w:pPr>
    </w:lvl>
    <w:lvl w:ilvl="2" w:tplc="7F44EE40" w:tentative="1">
      <w:start w:val="1"/>
      <w:numFmt w:val="decimal"/>
      <w:lvlText w:val="%3."/>
      <w:lvlJc w:val="left"/>
      <w:pPr>
        <w:tabs>
          <w:tab w:val="num" w:pos="2520"/>
        </w:tabs>
        <w:ind w:left="2520" w:hanging="360"/>
      </w:pPr>
    </w:lvl>
    <w:lvl w:ilvl="3" w:tplc="D06067C6" w:tentative="1">
      <w:start w:val="1"/>
      <w:numFmt w:val="decimal"/>
      <w:lvlText w:val="%4."/>
      <w:lvlJc w:val="left"/>
      <w:pPr>
        <w:tabs>
          <w:tab w:val="num" w:pos="3240"/>
        </w:tabs>
        <w:ind w:left="3240" w:hanging="360"/>
      </w:pPr>
    </w:lvl>
    <w:lvl w:ilvl="4" w:tplc="B73895D8" w:tentative="1">
      <w:start w:val="1"/>
      <w:numFmt w:val="decimal"/>
      <w:lvlText w:val="%5."/>
      <w:lvlJc w:val="left"/>
      <w:pPr>
        <w:tabs>
          <w:tab w:val="num" w:pos="3960"/>
        </w:tabs>
        <w:ind w:left="3960" w:hanging="360"/>
      </w:pPr>
    </w:lvl>
    <w:lvl w:ilvl="5" w:tplc="E536F63E" w:tentative="1">
      <w:start w:val="1"/>
      <w:numFmt w:val="decimal"/>
      <w:lvlText w:val="%6."/>
      <w:lvlJc w:val="left"/>
      <w:pPr>
        <w:tabs>
          <w:tab w:val="num" w:pos="4680"/>
        </w:tabs>
        <w:ind w:left="4680" w:hanging="360"/>
      </w:pPr>
    </w:lvl>
    <w:lvl w:ilvl="6" w:tplc="391EBC78" w:tentative="1">
      <w:start w:val="1"/>
      <w:numFmt w:val="decimal"/>
      <w:lvlText w:val="%7."/>
      <w:lvlJc w:val="left"/>
      <w:pPr>
        <w:tabs>
          <w:tab w:val="num" w:pos="5400"/>
        </w:tabs>
        <w:ind w:left="5400" w:hanging="360"/>
      </w:pPr>
    </w:lvl>
    <w:lvl w:ilvl="7" w:tplc="F4EA7710" w:tentative="1">
      <w:start w:val="1"/>
      <w:numFmt w:val="decimal"/>
      <w:lvlText w:val="%8."/>
      <w:lvlJc w:val="left"/>
      <w:pPr>
        <w:tabs>
          <w:tab w:val="num" w:pos="6120"/>
        </w:tabs>
        <w:ind w:left="6120" w:hanging="360"/>
      </w:pPr>
    </w:lvl>
    <w:lvl w:ilvl="8" w:tplc="1C08D48A" w:tentative="1">
      <w:start w:val="1"/>
      <w:numFmt w:val="decimal"/>
      <w:lvlText w:val="%9."/>
      <w:lvlJc w:val="left"/>
      <w:pPr>
        <w:tabs>
          <w:tab w:val="num" w:pos="6840"/>
        </w:tabs>
        <w:ind w:left="6840" w:hanging="360"/>
      </w:pPr>
    </w:lvl>
  </w:abstractNum>
  <w:abstractNum w:abstractNumId="2">
    <w:nsid w:val="24D9509E"/>
    <w:multiLevelType w:val="hybridMultilevel"/>
    <w:tmpl w:val="0B1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C7D6B"/>
    <w:multiLevelType w:val="hybridMultilevel"/>
    <w:tmpl w:val="9364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B27F7"/>
    <w:multiLevelType w:val="hybridMultilevel"/>
    <w:tmpl w:val="01E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2466C"/>
    <w:multiLevelType w:val="hybridMultilevel"/>
    <w:tmpl w:val="A39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E"/>
    <w:rsid w:val="00116185"/>
    <w:rsid w:val="00134391"/>
    <w:rsid w:val="00154034"/>
    <w:rsid w:val="001841E4"/>
    <w:rsid w:val="00196231"/>
    <w:rsid w:val="001F53A5"/>
    <w:rsid w:val="00247A85"/>
    <w:rsid w:val="00301CAB"/>
    <w:rsid w:val="0033705F"/>
    <w:rsid w:val="00344D98"/>
    <w:rsid w:val="0039148F"/>
    <w:rsid w:val="003F6A8F"/>
    <w:rsid w:val="004C62A0"/>
    <w:rsid w:val="00545276"/>
    <w:rsid w:val="00675E10"/>
    <w:rsid w:val="006B0B11"/>
    <w:rsid w:val="0073183E"/>
    <w:rsid w:val="00743D4A"/>
    <w:rsid w:val="007913B8"/>
    <w:rsid w:val="007A088D"/>
    <w:rsid w:val="0089375C"/>
    <w:rsid w:val="008D13B5"/>
    <w:rsid w:val="00984761"/>
    <w:rsid w:val="00A47242"/>
    <w:rsid w:val="00A868BD"/>
    <w:rsid w:val="00BF64F1"/>
    <w:rsid w:val="00C421C8"/>
    <w:rsid w:val="00D24C9E"/>
    <w:rsid w:val="00D932B9"/>
    <w:rsid w:val="00ED7DF6"/>
    <w:rsid w:val="00EF3C01"/>
    <w:rsid w:val="00F17FDD"/>
    <w:rsid w:val="00F8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2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C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9E"/>
    <w:pPr>
      <w:ind w:left="720"/>
      <w:contextualSpacing/>
    </w:pPr>
  </w:style>
  <w:style w:type="character" w:styleId="Hyperlink">
    <w:name w:val="Hyperlink"/>
    <w:basedOn w:val="DefaultParagraphFont"/>
    <w:uiPriority w:val="99"/>
    <w:unhideWhenUsed/>
    <w:rsid w:val="00D24C9E"/>
    <w:rPr>
      <w:color w:val="0000FF" w:themeColor="hyperlink"/>
      <w:u w:val="single"/>
    </w:rPr>
  </w:style>
  <w:style w:type="paragraph" w:styleId="Header">
    <w:name w:val="header"/>
    <w:basedOn w:val="Normal"/>
    <w:link w:val="HeaderChar"/>
    <w:uiPriority w:val="99"/>
    <w:unhideWhenUsed/>
    <w:rsid w:val="00ED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F6"/>
  </w:style>
  <w:style w:type="paragraph" w:styleId="Footer">
    <w:name w:val="footer"/>
    <w:basedOn w:val="Normal"/>
    <w:link w:val="FooterChar"/>
    <w:uiPriority w:val="99"/>
    <w:unhideWhenUsed/>
    <w:rsid w:val="00ED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F6"/>
  </w:style>
  <w:style w:type="character" w:styleId="FollowedHyperlink">
    <w:name w:val="FollowedHyperlink"/>
    <w:basedOn w:val="DefaultParagraphFont"/>
    <w:uiPriority w:val="99"/>
    <w:semiHidden/>
    <w:unhideWhenUsed/>
    <w:rsid w:val="00154034"/>
    <w:rPr>
      <w:color w:val="800080" w:themeColor="followedHyperlink"/>
      <w:u w:val="single"/>
    </w:rPr>
  </w:style>
  <w:style w:type="table" w:styleId="TableGrid">
    <w:name w:val="Table Grid"/>
    <w:basedOn w:val="TableNormal"/>
    <w:uiPriority w:val="59"/>
    <w:rsid w:val="00154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2736">
      <w:bodyDiv w:val="1"/>
      <w:marLeft w:val="0"/>
      <w:marRight w:val="0"/>
      <w:marTop w:val="0"/>
      <w:marBottom w:val="0"/>
      <w:divBdr>
        <w:top w:val="none" w:sz="0" w:space="0" w:color="auto"/>
        <w:left w:val="none" w:sz="0" w:space="0" w:color="auto"/>
        <w:bottom w:val="none" w:sz="0" w:space="0" w:color="auto"/>
        <w:right w:val="none" w:sz="0" w:space="0" w:color="auto"/>
      </w:divBdr>
    </w:div>
    <w:div w:id="484853674">
      <w:bodyDiv w:val="1"/>
      <w:marLeft w:val="0"/>
      <w:marRight w:val="0"/>
      <w:marTop w:val="0"/>
      <w:marBottom w:val="0"/>
      <w:divBdr>
        <w:top w:val="none" w:sz="0" w:space="0" w:color="auto"/>
        <w:left w:val="none" w:sz="0" w:space="0" w:color="auto"/>
        <w:bottom w:val="none" w:sz="0" w:space="0" w:color="auto"/>
        <w:right w:val="none" w:sz="0" w:space="0" w:color="auto"/>
      </w:divBdr>
      <w:divsChild>
        <w:div w:id="1278678158">
          <w:marLeft w:val="806"/>
          <w:marRight w:val="0"/>
          <w:marTop w:val="0"/>
          <w:marBottom w:val="0"/>
          <w:divBdr>
            <w:top w:val="none" w:sz="0" w:space="0" w:color="auto"/>
            <w:left w:val="none" w:sz="0" w:space="0" w:color="auto"/>
            <w:bottom w:val="none" w:sz="0" w:space="0" w:color="auto"/>
            <w:right w:val="none" w:sz="0" w:space="0" w:color="auto"/>
          </w:divBdr>
        </w:div>
        <w:div w:id="1489056608">
          <w:marLeft w:val="806"/>
          <w:marRight w:val="0"/>
          <w:marTop w:val="0"/>
          <w:marBottom w:val="0"/>
          <w:divBdr>
            <w:top w:val="none" w:sz="0" w:space="0" w:color="auto"/>
            <w:left w:val="none" w:sz="0" w:space="0" w:color="auto"/>
            <w:bottom w:val="none" w:sz="0" w:space="0" w:color="auto"/>
            <w:right w:val="none" w:sz="0" w:space="0" w:color="auto"/>
          </w:divBdr>
        </w:div>
        <w:div w:id="1195995913">
          <w:marLeft w:val="806"/>
          <w:marRight w:val="0"/>
          <w:marTop w:val="0"/>
          <w:marBottom w:val="0"/>
          <w:divBdr>
            <w:top w:val="none" w:sz="0" w:space="0" w:color="auto"/>
            <w:left w:val="none" w:sz="0" w:space="0" w:color="auto"/>
            <w:bottom w:val="none" w:sz="0" w:space="0" w:color="auto"/>
            <w:right w:val="none" w:sz="0" w:space="0" w:color="auto"/>
          </w:divBdr>
        </w:div>
        <w:div w:id="390345562">
          <w:marLeft w:val="806"/>
          <w:marRight w:val="0"/>
          <w:marTop w:val="0"/>
          <w:marBottom w:val="0"/>
          <w:divBdr>
            <w:top w:val="none" w:sz="0" w:space="0" w:color="auto"/>
            <w:left w:val="none" w:sz="0" w:space="0" w:color="auto"/>
            <w:bottom w:val="none" w:sz="0" w:space="0" w:color="auto"/>
            <w:right w:val="none" w:sz="0" w:space="0" w:color="auto"/>
          </w:divBdr>
        </w:div>
      </w:divsChild>
    </w:div>
    <w:div w:id="983701350">
      <w:bodyDiv w:val="1"/>
      <w:marLeft w:val="0"/>
      <w:marRight w:val="0"/>
      <w:marTop w:val="0"/>
      <w:marBottom w:val="0"/>
      <w:divBdr>
        <w:top w:val="none" w:sz="0" w:space="0" w:color="auto"/>
        <w:left w:val="none" w:sz="0" w:space="0" w:color="auto"/>
        <w:bottom w:val="none" w:sz="0" w:space="0" w:color="auto"/>
        <w:right w:val="none" w:sz="0" w:space="0" w:color="auto"/>
      </w:divBdr>
    </w:div>
    <w:div w:id="1143036551">
      <w:bodyDiv w:val="1"/>
      <w:marLeft w:val="0"/>
      <w:marRight w:val="0"/>
      <w:marTop w:val="0"/>
      <w:marBottom w:val="0"/>
      <w:divBdr>
        <w:top w:val="none" w:sz="0" w:space="0" w:color="auto"/>
        <w:left w:val="none" w:sz="0" w:space="0" w:color="auto"/>
        <w:bottom w:val="none" w:sz="0" w:space="0" w:color="auto"/>
        <w:right w:val="none" w:sz="0" w:space="0" w:color="auto"/>
      </w:divBdr>
    </w:div>
    <w:div w:id="1358308200">
      <w:bodyDiv w:val="1"/>
      <w:marLeft w:val="0"/>
      <w:marRight w:val="0"/>
      <w:marTop w:val="0"/>
      <w:marBottom w:val="0"/>
      <w:divBdr>
        <w:top w:val="none" w:sz="0" w:space="0" w:color="auto"/>
        <w:left w:val="none" w:sz="0" w:space="0" w:color="auto"/>
        <w:bottom w:val="none" w:sz="0" w:space="0" w:color="auto"/>
        <w:right w:val="none" w:sz="0" w:space="0" w:color="auto"/>
      </w:divBdr>
    </w:div>
    <w:div w:id="1864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Microsoft Office User</cp:lastModifiedBy>
  <cp:revision>4</cp:revision>
  <dcterms:created xsi:type="dcterms:W3CDTF">2016-11-23T01:06:00Z</dcterms:created>
  <dcterms:modified xsi:type="dcterms:W3CDTF">2016-12-17T15:52:00Z</dcterms:modified>
</cp:coreProperties>
</file>